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0E52" w14:textId="7F58B524" w:rsidR="00687C29" w:rsidRDefault="00687C29" w:rsidP="00687C2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A16EC" wp14:editId="327DC0B2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514475" cy="584204"/>
            <wp:effectExtent l="0" t="0" r="0" b="0"/>
            <wp:wrapNone/>
            <wp:docPr id="1037800238" name="Рисунок 1" descr="Изображение выглядит как Шрифт, Графика, логотип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00238" name="Рисунок 1037800238" descr="Изображение выглядит как Шрифт, Графика, логотип, снимок экран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84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15987" w14:textId="77777777" w:rsidR="00687C29" w:rsidRDefault="00687C29" w:rsidP="00687C2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CAFC321" w14:textId="77777777" w:rsidR="00687C29" w:rsidRDefault="00687C29" w:rsidP="00687C2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0A3DF662" w14:textId="77777777" w:rsidR="00687C29" w:rsidRDefault="00687C29" w:rsidP="00687C2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18B2D57B" w14:textId="0DDD9F89" w:rsidR="00A83EBC" w:rsidRPr="00687C29" w:rsidRDefault="00A83EBC" w:rsidP="00687C2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ОФЕРТА</w:t>
      </w:r>
    </w:p>
    <w:p w14:paraId="7A459AF9" w14:textId="5B573E89" w:rsidR="00A83EBC" w:rsidRPr="00687C29" w:rsidRDefault="00A83EBC" w:rsidP="00687C29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 заключение договора оказания услуг по</w:t>
      </w:r>
    </w:p>
    <w:p w14:paraId="5184E894" w14:textId="13DBF2F8" w:rsidR="00A83EBC" w:rsidRPr="00687C29" w:rsidRDefault="00A83EBC" w:rsidP="00687C29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бронированию объектов долевого строительства</w:t>
      </w:r>
    </w:p>
    <w:p w14:paraId="32F79FEE" w14:textId="77777777" w:rsidR="00A83EBC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8F8827F" w14:textId="218D0C60" w:rsidR="00892917" w:rsidRPr="00687C29" w:rsidRDefault="00892917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настоящему договору</w:t>
      </w:r>
      <w:r w:rsidRPr="00687C29">
        <w:rPr>
          <w:rFonts w:ascii="Tahoma" w:hAnsi="Tahoma" w:cs="Tahoma"/>
          <w:sz w:val="24"/>
          <w:szCs w:val="24"/>
        </w:rPr>
        <w:t xml:space="preserve"> 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Акционерное общество «Джи Три Групп»  (ОГРН 1207700329264, ИНН 9709065163)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место нахождения 123112, Россия, </w:t>
      </w:r>
      <w:proofErr w:type="spellStart"/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</w:t>
      </w:r>
      <w:proofErr w:type="spellEnd"/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тер. г. муниципальный округ Пресненский, Пресненская набережная, дом 6, строение 2, помещение 5618., именуемое в дальнейшем Оферент, в лице 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Президента </w:t>
      </w:r>
      <w:proofErr w:type="spellStart"/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Гулеватого</w:t>
      </w:r>
      <w:proofErr w:type="spellEnd"/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Олега Витальевича,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обязуется заключить договор на условиях, изложенных в настоящей оферте на заключение договора оказания услуг по бронированию объектов долевого строительства, из числа подлежащих реализации в проекте 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«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ru-RU"/>
        </w:rPr>
        <w:t>G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 Театральный» (</w:t>
      </w:r>
      <w:r w:rsidRPr="00687C29">
        <w:rPr>
          <w:rFonts w:ascii="Tahoma" w:hAnsi="Tahoma" w:cs="Tahoma"/>
          <w:b/>
          <w:bCs/>
          <w:color w:val="000000"/>
          <w:sz w:val="24"/>
          <w:szCs w:val="24"/>
        </w:rPr>
        <w:t xml:space="preserve">многоквартирный жилой дом по  строительному адресу: </w:t>
      </w:r>
      <w:r w:rsidRPr="00687C29">
        <w:rPr>
          <w:rFonts w:ascii="Tahoma" w:hAnsi="Tahoma" w:cs="Tahoma"/>
          <w:b/>
          <w:bCs/>
          <w:sz w:val="24"/>
          <w:szCs w:val="24"/>
        </w:rPr>
        <w:t xml:space="preserve">Московская область, р-н Раменский, </w:t>
      </w:r>
      <w:proofErr w:type="spellStart"/>
      <w:r w:rsidRPr="00687C29">
        <w:rPr>
          <w:rFonts w:ascii="Tahoma" w:hAnsi="Tahoma" w:cs="Tahoma"/>
          <w:b/>
          <w:bCs/>
          <w:sz w:val="24"/>
          <w:szCs w:val="24"/>
        </w:rPr>
        <w:t>рп</w:t>
      </w:r>
      <w:proofErr w:type="spellEnd"/>
      <w:r w:rsidRPr="00687C29">
        <w:rPr>
          <w:rFonts w:ascii="Tahoma" w:hAnsi="Tahoma" w:cs="Tahoma"/>
          <w:b/>
          <w:bCs/>
          <w:sz w:val="24"/>
          <w:szCs w:val="24"/>
        </w:rPr>
        <w:t>. Ильинский, ул. Театральная, 1 этап строительства, Жилой дом № 1 по ул. Театральной</w:t>
      </w:r>
      <w:r w:rsidRPr="00687C29">
        <w:rPr>
          <w:rFonts w:ascii="Tahoma" w:hAnsi="Tahoma" w:cs="Tahoma"/>
          <w:sz w:val="24"/>
          <w:szCs w:val="24"/>
        </w:rPr>
        <w:t>, на земельном участке с кадастровым номером 50:23:0090245:364)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(далее - Договор), информация о которых размещена в сети Интернет на странице сайта </w:t>
      </w:r>
      <w:proofErr w:type="spellStart"/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teatralni</w:t>
      </w:r>
      <w:proofErr w:type="spellEnd"/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g</w:t>
      </w:r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</w:t>
      </w:r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group</w:t>
      </w:r>
      <w:r w:rsidR="00B43575" w:rsidRPr="00B4357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BC03E0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далее— Сайт), путем фиксации стоимости и снятия с предложения к заключению договора участия в долевом строительстве в отношении объектов долевого строительства.</w:t>
      </w:r>
    </w:p>
    <w:p w14:paraId="6FF23205" w14:textId="77777777" w:rsidR="00A83EBC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Договор заключается в порядке, установленном статьей 434 Гражданского кодекса Российской Федерации, а именно путем Акцепта Оферты с использованием личного кабинета </w:t>
      </w:r>
      <w:r w:rsidRPr="00687C29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val="en-US"/>
        </w:rPr>
        <w:t>JIK</w:t>
      </w:r>
      <w:r w:rsidRPr="00687C29">
        <w:rPr>
          <w:rFonts w:ascii="Tahoma" w:eastAsia="Times New Roman" w:hAnsi="Tahoma" w:cs="Tahoma"/>
          <w:color w:val="000000"/>
          <w:sz w:val="24"/>
          <w:szCs w:val="24"/>
        </w:rPr>
        <w:t xml:space="preserve">)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Сайте. Договор имеет юридическую силу в соответствии со статьей 434 Гражданского кодекса Российской Федерации и является равносильным договору, подписанному сторонами.</w:t>
      </w:r>
    </w:p>
    <w:p w14:paraId="3975DBEF" w14:textId="77777777" w:rsidR="00A83EBC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подтверждение заключения Договора, в течение 1 (одного) рабочего дня с даты Акцепта (полной оплаты стоимости Услуг), Оферент направляет лицу, принявшему оферту (далее - Акцептант) на адрес электронной почты, указанный Акцептантом, Отчет о бронировании (далее — Отчет) с указанием характеристик забронированного Объекта, цены Объекта, а также даты снятия Объекта с предложения к заключению договора участия в долевом строительстве и срок такого снятия.</w:t>
      </w:r>
    </w:p>
    <w:p w14:paraId="79832BE0" w14:textId="77777777" w:rsidR="00A83EBC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Стороны Договора признают, что Отчет является надлежащим и достаточным доказательством факта оказания Услуг, составление (заключение, подписание) иных документов не требуется.</w:t>
      </w:r>
    </w:p>
    <w:p w14:paraId="3837183A" w14:textId="01665A6C" w:rsidR="00A83EBC" w:rsidRPr="00687C29" w:rsidRDefault="00A83EBC" w:rsidP="00687C2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Термины и определения.</w:t>
      </w:r>
    </w:p>
    <w:p w14:paraId="0749AD32" w14:textId="49F487C0" w:rsidR="006022A9" w:rsidRPr="00B43575" w:rsidRDefault="006022A9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</w:t>
      </w:r>
      <w:r w:rsidRPr="00B43575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– </w:t>
      </w:r>
      <w:r w:rsidR="00884324" w:rsidRPr="00B43575">
        <w:rPr>
          <w:rFonts w:ascii="Tahoma" w:hAnsi="Tahoma" w:cs="Tahoma"/>
          <w:sz w:val="24"/>
          <w:szCs w:val="24"/>
          <w:lang w:val="en-US"/>
        </w:rPr>
        <w:t>http://</w:t>
      </w:r>
      <w:r w:rsidR="00B43575" w:rsidRPr="00B43575">
        <w:rPr>
          <w:lang w:val="en-US"/>
        </w:rPr>
        <w:t xml:space="preserve"> </w:t>
      </w:r>
      <w:r w:rsidR="00B43575" w:rsidRPr="00B43575">
        <w:rPr>
          <w:rFonts w:ascii="Tahoma" w:hAnsi="Tahoma" w:cs="Tahoma"/>
          <w:sz w:val="24"/>
          <w:szCs w:val="24"/>
          <w:lang w:val="en-US"/>
        </w:rPr>
        <w:t>teatralni.g3.group</w:t>
      </w:r>
    </w:p>
    <w:p w14:paraId="1738457F" w14:textId="0430D2A3" w:rsidR="006022A9" w:rsidRPr="00687C29" w:rsidRDefault="006022A9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ЛК – личный кабинет Акцептанта на Сайте.</w:t>
      </w:r>
    </w:p>
    <w:p w14:paraId="34A9399F" w14:textId="30611390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Оферта — публичное предложение Оферента оказать Услуги на условиях оферты.</w:t>
      </w:r>
    </w:p>
    <w:p w14:paraId="5B14465A" w14:textId="50CE9F85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Акцепт — совершение Акцептантом следующих действий в </w:t>
      </w:r>
      <w:r w:rsidR="006022A9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личном кабинете на Сайте (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ЛК</w:t>
      </w:r>
      <w:r w:rsidR="006022A9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направление заявки на бронь и одновременное осуществление оплаты Услуг по бронированию.</w:t>
      </w:r>
    </w:p>
    <w:p w14:paraId="33DBD060" w14:textId="5082EFF7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Объект — жилое помещение, нежилое помещение, доступные к выбору для целей оказания Услуг на Сайте</w:t>
      </w:r>
      <w:r w:rsidR="00AF5869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Выбранный для бронирования Объект фиксируется в ЛК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14:paraId="2C275C2B" w14:textId="1C71E8B3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Застройщик - </w:t>
      </w: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Общество с ограниченной ответственностью Специализированный застройщик «Джи Три Ильинский»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Информация</w:t>
      </w:r>
      <w:r w:rsidR="006022A9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 Застройщике, проекте строительства, объекте долевого строительства, и иные необходимые сведения, на основании которых Акцептант совершил выбор объекта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долевого строительства, размещена Застройщиком в Единой информационной системе жилищного строительства (ЕИСЖС) на сайте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val="en-US"/>
        </w:rPr>
        <w:t>URL</w:t>
      </w:r>
      <w:r w:rsidRPr="00687C29">
        <w:rPr>
          <w:rFonts w:ascii="Tahoma" w:eastAsia="Times New Roman" w:hAnsi="Tahoma" w:cs="Tahoma"/>
          <w:color w:val="000000"/>
          <w:sz w:val="24"/>
          <w:szCs w:val="24"/>
        </w:rPr>
        <w:t xml:space="preserve">: </w:t>
      </w:r>
      <w:r w:rsidR="006022A9" w:rsidRPr="00687C29">
        <w:rPr>
          <w:rFonts w:ascii="Tahoma" w:eastAsia="Times New Roman" w:hAnsi="Tahoma" w:cs="Tahoma"/>
          <w:color w:val="0563C1"/>
          <w:sz w:val="24"/>
          <w:szCs w:val="24"/>
          <w:u w:val="single"/>
          <w:lang w:val="en-US"/>
        </w:rPr>
        <w:t>https</w:t>
      </w:r>
      <w:r w:rsidR="006022A9" w:rsidRPr="00687C29">
        <w:rPr>
          <w:rFonts w:ascii="Tahoma" w:eastAsia="Times New Roman" w:hAnsi="Tahoma" w:cs="Tahoma"/>
          <w:color w:val="0563C1"/>
          <w:sz w:val="24"/>
          <w:szCs w:val="24"/>
          <w:u w:val="single"/>
        </w:rPr>
        <w:t>://</w:t>
      </w:r>
      <w:proofErr w:type="spellStart"/>
      <w:r w:rsidR="006022A9" w:rsidRPr="00687C29">
        <w:rPr>
          <w:rFonts w:ascii="Tahoma" w:eastAsia="Times New Roman" w:hAnsi="Tahoma" w:cs="Tahoma"/>
          <w:color w:val="0563C1"/>
          <w:sz w:val="24"/>
          <w:szCs w:val="24"/>
          <w:u w:val="single"/>
        </w:rPr>
        <w:t>наш.дом.рф</w:t>
      </w:r>
      <w:proofErr w:type="spellEnd"/>
      <w:r w:rsidR="006022A9" w:rsidRPr="00687C29">
        <w:rPr>
          <w:rFonts w:ascii="Tahoma" w:eastAsia="Times New Roman" w:hAnsi="Tahoma" w:cs="Tahoma"/>
          <w:color w:val="0563C1"/>
          <w:sz w:val="24"/>
          <w:szCs w:val="24"/>
          <w:u w:val="single"/>
        </w:rPr>
        <w:t>/сервисы/каталог-новостроек/объект/53752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Совершение Акцептантом действий по бронированию, в том числе по оплате услуги бронирования, означает, что он ознакомился с информацией, позволяющей ему сделать выбор Объекта.</w:t>
      </w:r>
    </w:p>
    <w:p w14:paraId="7D079A4F" w14:textId="63EDE679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Услуги - перечень услуг, оказываемых на возмездной основе Акцептанту в соответствии с пунктом 2.1 Договора.</w:t>
      </w:r>
    </w:p>
    <w:p w14:paraId="27B7CDD9" w14:textId="5A32A4EC" w:rsidR="00A83EBC" w:rsidRPr="00687C29" w:rsidRDefault="00A83EBC" w:rsidP="00687C2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5160CF21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Оферент обязуется оказать Акцептанту на возмездной основе Услуги, а именно:</w:t>
      </w:r>
    </w:p>
    <w:p w14:paraId="09F701E7" w14:textId="77777777" w:rsidR="00A83EBC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бронирование (резервирование) Объекта. Под бронированием для целей настоящего Договора понимается снятие Объекта с предложения к заключению договора участия в долевом строительстве, а также исключение Объекта из списка объектов, в отношении которых может быть заключен аналогичный договор бронирования с иными, кроме Акцептанта лицами, в период бронирования, указанный Акцептантом в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val="en-US"/>
        </w:rPr>
        <w:t>JIK</w:t>
      </w:r>
      <w:r w:rsidRPr="00687C2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подтвержденный Оферентом в Отчете;</w:t>
      </w:r>
    </w:p>
    <w:p w14:paraId="6410B762" w14:textId="3FA63DEC" w:rsidR="00A83EBC" w:rsidRPr="00687C29" w:rsidRDefault="001C7ECA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Срок бронирования Объекта – 7 (семь) календарных дней.</w:t>
      </w:r>
    </w:p>
    <w:p w14:paraId="59228320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весь период бронирования фиксируется цена договора участия в долевом строительстве в отношении Объекта. При этом Акцептант уведомлен и согласен с тем, что цена Объекта может быть изменена, в случае принятия Акцептантом участия в специальных программах, предлагаемых Застройщиком.</w:t>
      </w:r>
    </w:p>
    <w:p w14:paraId="1C0D3F50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Стороны признают согласованным, что целью настоящего Договора является исключительно оказание Оферентом Услуг, указанных в п. 2.1.</w:t>
      </w:r>
    </w:p>
    <w:p w14:paraId="4342ADFD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Если в период бронирования Объекта, указанного в п. 2.1, Акцептант не подписал с Застройщиком договор участия в долевом строительстве, объект долевого строительства может быть реализован Застройщиком любым иным лицам на любых условиях.</w:t>
      </w:r>
    </w:p>
    <w:p w14:paraId="70199926" w14:textId="3C43EC00" w:rsidR="00A83EBC" w:rsidRPr="00687C29" w:rsidRDefault="00A83EBC" w:rsidP="00687C29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Права и обязанности сторон</w:t>
      </w:r>
      <w:bookmarkEnd w:id="0"/>
    </w:p>
    <w:p w14:paraId="211549A2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Оферент обязуется:</w:t>
      </w:r>
    </w:p>
    <w:p w14:paraId="48B68506" w14:textId="77777777" w:rsidR="00A83EBC" w:rsidRPr="00687C29" w:rsidRDefault="00A83EBC" w:rsidP="00687C29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Оказать Услуги в порядке и объеме, установленном Офертой;</w:t>
      </w:r>
    </w:p>
    <w:p w14:paraId="1D1A015C" w14:textId="77777777" w:rsidR="00A83EBC" w:rsidRPr="00687C29" w:rsidRDefault="00A83EBC" w:rsidP="00687C29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течение 1 (одного) рабочего дня с даты Акцепта, направить Акцептанту по сообщенному Акцептантом адресу электронной почты Отчет;</w:t>
      </w:r>
    </w:p>
    <w:p w14:paraId="09B2F985" w14:textId="77777777" w:rsidR="00A83EBC" w:rsidRPr="00687C29" w:rsidRDefault="00A83EBC" w:rsidP="00687C29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Исполнять иные принятые на себя обязательства в точном соответствии с условиями Договора и в установленные сроки.</w:t>
      </w:r>
    </w:p>
    <w:p w14:paraId="321B27A7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Акцептант обязуется:</w:t>
      </w:r>
    </w:p>
    <w:p w14:paraId="56CCFE52" w14:textId="77777777" w:rsidR="00A83EBC" w:rsidRPr="00687C29" w:rsidRDefault="00A83EBC" w:rsidP="00687C29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Оплатить услуги, оказанные Оферентом, в порядке и сроки, указанные в Договоре.</w:t>
      </w:r>
    </w:p>
    <w:p w14:paraId="114562AA" w14:textId="77777777" w:rsidR="00A83EBC" w:rsidRPr="00687C29" w:rsidRDefault="00A83EBC" w:rsidP="00687C29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 заключении договора участия в долевом строительстве в отношении забронированного Объекта действовать от своего имени и в своих интересах.</w:t>
      </w:r>
    </w:p>
    <w:p w14:paraId="2DE6C330" w14:textId="74DC27DD" w:rsidR="00A83EBC" w:rsidRPr="00687C29" w:rsidRDefault="00A83EBC" w:rsidP="00687C29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Оплата бронирования и порядок расчетов.</w:t>
      </w:r>
      <w:bookmarkEnd w:id="1"/>
    </w:p>
    <w:p w14:paraId="08DAE175" w14:textId="3765E73E" w:rsidR="00A83EBC" w:rsidRPr="00687C29" w:rsidRDefault="00F3147E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Стоимость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Услуги бронирования 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составляет 30 000,00 руб. (Тридцать тысяч рублей 00 копеек), в том числе НДС 20 % в размере 5 000,00 (Пять тысяч рублей 00 копеек).</w:t>
      </w:r>
    </w:p>
    <w:p w14:paraId="7100C862" w14:textId="1051D42F" w:rsidR="00A83EBC" w:rsidRPr="00687C29" w:rsidRDefault="00C81605" w:rsidP="00C8160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4.2. 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Оплата </w:t>
      </w:r>
      <w:r w:rsidR="00F3147E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Услуги 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бронирования осуществляется Акцептантом при направлении заявки на бронь в 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  <w:lang w:val="en-US"/>
        </w:rPr>
        <w:t>JIK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83EBC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непосредственно на Сайте посредством оплаты Услуги бронирования с использованием электронных средств платежей, в том числе платежных карт, через информационную сеть «Интернет».</w:t>
      </w:r>
    </w:p>
    <w:p w14:paraId="46144D04" w14:textId="77777777" w:rsidR="00A83EBC" w:rsidRPr="00687C29" w:rsidRDefault="00A83EBC" w:rsidP="00687C29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Моментом исполнения обязательства по оплате является дата зачисления денежных средств на расчетный счет Оферента.</w:t>
      </w:r>
    </w:p>
    <w:p w14:paraId="13DB5E35" w14:textId="77777777" w:rsidR="00A83EBC" w:rsidRPr="00687C29" w:rsidRDefault="00A83EBC" w:rsidP="00687C29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Акцептант самостоятельно несет расходы на перечисление платежа и отвечает за выбор им кредитных организаций и/или банковских платежных агентов.</w:t>
      </w:r>
    </w:p>
    <w:p w14:paraId="61B9E33B" w14:textId="44D77F43" w:rsidR="00A83EBC" w:rsidRPr="00687C29" w:rsidRDefault="00A83EBC" w:rsidP="00687C29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 xml:space="preserve"> Срок действия Договора</w:t>
      </w:r>
      <w:bookmarkEnd w:id="2"/>
    </w:p>
    <w:p w14:paraId="334F2F51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Настоящий Договор считается заключенным с момента Акцепта Оферты в порядке, установленном в настоящей Оферте.</w:t>
      </w:r>
    </w:p>
    <w:p w14:paraId="7FD70AF1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Настоящий Договор действует до полного исполнения сторонами принятых на себя обязательств.</w:t>
      </w:r>
    </w:p>
    <w:p w14:paraId="77CBBB8E" w14:textId="70FB52A3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Услуг</w:t>
      </w:r>
      <w:r w:rsidR="001C7ECA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бронирования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считаются оказанн</w:t>
      </w:r>
      <w:r w:rsidR="001C7ECA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ой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день направления Отчета Акцептанту. С момента направления Отчета Услуги считаются оказанными надлежащим образом и в полном объеме принятыми Акцептантом.</w:t>
      </w:r>
    </w:p>
    <w:p w14:paraId="5DE7281A" w14:textId="77777777" w:rsidR="00A83EBC" w:rsidRPr="00687C29" w:rsidRDefault="00A83EBC" w:rsidP="00687C29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Договор может быть расторгнут по взаимному согласию сторон в порядке, установленном законодательством Российской Федерации.</w:t>
      </w:r>
    </w:p>
    <w:p w14:paraId="23140230" w14:textId="77777777" w:rsidR="009C247D" w:rsidRPr="00687C29" w:rsidRDefault="009C247D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3" w:name="bookmark3"/>
    </w:p>
    <w:p w14:paraId="602BB6BF" w14:textId="6F5E6908" w:rsidR="007F004E" w:rsidRPr="00687C29" w:rsidRDefault="00A83EBC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Реквизиты Оферента</w:t>
      </w:r>
      <w:bookmarkEnd w:id="3"/>
    </w:p>
    <w:p w14:paraId="3EBE2142" w14:textId="77777777" w:rsidR="00DF2B01" w:rsidRPr="00687C29" w:rsidRDefault="00DF2B01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АО «Джи Три Групп»</w:t>
      </w:r>
    </w:p>
    <w:p w14:paraId="054C2AB1" w14:textId="2D955AA7" w:rsidR="002F0BC8" w:rsidRPr="00687C29" w:rsidRDefault="002F0BC8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ОГРН</w:t>
      </w:r>
      <w:r w:rsidR="00DF2B01" w:rsidRPr="00687C29">
        <w:rPr>
          <w:rFonts w:ascii="Tahoma" w:hAnsi="Tahoma" w:cs="Tahoma"/>
          <w:sz w:val="24"/>
          <w:szCs w:val="24"/>
        </w:rPr>
        <w:t xml:space="preserve"> </w:t>
      </w:r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1207700329264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ИНН </w:t>
      </w:r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9709065163</w:t>
      </w:r>
    </w:p>
    <w:p w14:paraId="560E8045" w14:textId="31C236B5" w:rsidR="002F0BC8" w:rsidRPr="00687C29" w:rsidRDefault="002F0BC8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Адрес: </w:t>
      </w:r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123112, Россия, </w:t>
      </w:r>
      <w:proofErr w:type="spellStart"/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</w:t>
      </w:r>
      <w:proofErr w:type="spellEnd"/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тер. г. муниципальный округ Пресненский, Пресненская набережная, дом 6, строение 2, помещение 5618</w:t>
      </w:r>
    </w:p>
    <w:p w14:paraId="055BCB36" w14:textId="5E37E376" w:rsidR="002F0BC8" w:rsidRPr="00687C29" w:rsidRDefault="002F0BC8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р/с </w:t>
      </w:r>
      <w:r w:rsidR="00DF2B01"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40702810938000054112</w:t>
      </w: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ПАО Сбербанк</w:t>
      </w:r>
    </w:p>
    <w:p w14:paraId="2D8F7890" w14:textId="77777777" w:rsidR="002F0BC8" w:rsidRPr="00687C29" w:rsidRDefault="002F0BC8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к/с 30101810400000000225 </w:t>
      </w:r>
    </w:p>
    <w:p w14:paraId="30D28DE9" w14:textId="211E1AFB" w:rsidR="002F0BC8" w:rsidRPr="00687C29" w:rsidRDefault="002F0BC8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БИК 044525225.</w:t>
      </w:r>
    </w:p>
    <w:p w14:paraId="1AFDE55B" w14:textId="77777777" w:rsidR="00DF2B01" w:rsidRPr="00687C29" w:rsidRDefault="00DF2B01" w:rsidP="00687C2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14:paraId="6C974CFD" w14:textId="77777777" w:rsidR="00A83EBC" w:rsidRPr="00687C29" w:rsidRDefault="00A83EBC" w:rsidP="00687C2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87C29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Акцептант принимает настоящую Оферту путем нажатия в </w:t>
      </w:r>
      <w:r w:rsidRPr="00687C29">
        <w:rPr>
          <w:rFonts w:ascii="Tahoma" w:eastAsia="Times New Roman" w:hAnsi="Tahoma" w:cs="Tahoma"/>
          <w:i/>
          <w:iCs/>
          <w:color w:val="000000"/>
          <w:sz w:val="24"/>
          <w:szCs w:val="24"/>
          <w:lang w:val="en-US"/>
        </w:rPr>
        <w:t>JIK</w:t>
      </w:r>
      <w:r w:rsidRPr="00687C2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</w:t>
      </w:r>
      <w:r w:rsidRPr="00687C29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кнопки «Оплатить»</w:t>
      </w:r>
    </w:p>
    <w:p w14:paraId="77F862F1" w14:textId="77777777" w:rsidR="002F0BC8" w:rsidRPr="00687C29" w:rsidRDefault="002F0BC8" w:rsidP="00687C2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14:paraId="73839D54" w14:textId="77777777" w:rsidR="002F0BC8" w:rsidRPr="00687C29" w:rsidRDefault="002F0BC8" w:rsidP="00687C2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14:paraId="3E34037E" w14:textId="36B1B2B4" w:rsidR="0051335A" w:rsidRPr="00687C29" w:rsidRDefault="0051335A" w:rsidP="00687C29">
      <w:pPr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sectPr w:rsidR="0051335A" w:rsidRPr="00687C29" w:rsidSect="000A368D">
      <w:pgSz w:w="11909" w:h="16834"/>
      <w:pgMar w:top="851" w:right="992" w:bottom="1440" w:left="992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A30E17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647244686">
    <w:abstractNumId w:val="0"/>
  </w:num>
  <w:num w:numId="2" w16cid:durableId="101989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39"/>
    <w:rsid w:val="000A368D"/>
    <w:rsid w:val="000E3339"/>
    <w:rsid w:val="001C7ECA"/>
    <w:rsid w:val="002E6B2C"/>
    <w:rsid w:val="002F0BC8"/>
    <w:rsid w:val="0036199D"/>
    <w:rsid w:val="0051335A"/>
    <w:rsid w:val="006022A9"/>
    <w:rsid w:val="00624CD0"/>
    <w:rsid w:val="00687C29"/>
    <w:rsid w:val="006C583C"/>
    <w:rsid w:val="007F004E"/>
    <w:rsid w:val="00884324"/>
    <w:rsid w:val="00892917"/>
    <w:rsid w:val="009420CD"/>
    <w:rsid w:val="00972A6B"/>
    <w:rsid w:val="009C247D"/>
    <w:rsid w:val="00A27534"/>
    <w:rsid w:val="00A83EBC"/>
    <w:rsid w:val="00AF5869"/>
    <w:rsid w:val="00B43575"/>
    <w:rsid w:val="00BC03E0"/>
    <w:rsid w:val="00BE249D"/>
    <w:rsid w:val="00C81605"/>
    <w:rsid w:val="00D13C72"/>
    <w:rsid w:val="00DB5817"/>
    <w:rsid w:val="00DF2B01"/>
    <w:rsid w:val="00E35ACF"/>
    <w:rsid w:val="00E74B1A"/>
    <w:rsid w:val="00E95518"/>
    <w:rsid w:val="00F075B9"/>
    <w:rsid w:val="00F3147E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346A"/>
  <w15:chartTrackingRefBased/>
  <w15:docId w15:val="{5FDF3E17-F051-42A6-8C79-A46BA331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2024-09-12T15:19:00Z</dcterms:created>
  <dcterms:modified xsi:type="dcterms:W3CDTF">2024-09-12T15:30:00Z</dcterms:modified>
</cp:coreProperties>
</file>